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A406F6" w14:textId="496A16FC" w:rsidR="00B70328" w:rsidRPr="00A5505F" w:rsidRDefault="00B70328" w:rsidP="00B70328">
      <w:pPr>
        <w:pBdr>
          <w:bottom w:val="single" w:sz="6" w:space="1" w:color="auto"/>
        </w:pBdr>
        <w:tabs>
          <w:tab w:val="right" w:pos="9638"/>
        </w:tabs>
        <w:spacing w:after="0"/>
        <w:rPr>
          <w:rFonts w:ascii="Arial" w:eastAsia="MS Mincho" w:hAnsi="Arial" w:cs="Arial"/>
          <w:b/>
          <w:sz w:val="24"/>
          <w:szCs w:val="24"/>
          <w:lang w:val="sv-FI" w:eastAsia="ja-JP"/>
        </w:rPr>
      </w:pPr>
      <w:r w:rsidRPr="00A5505F">
        <w:rPr>
          <w:rFonts w:ascii="Arial" w:eastAsia="MS Mincho" w:hAnsi="Arial" w:cs="Arial"/>
          <w:b/>
          <w:sz w:val="24"/>
          <w:szCs w:val="24"/>
          <w:lang w:val="sv-FI" w:eastAsia="ja-JP"/>
        </w:rPr>
        <w:t>TSG SA Meeting #SP-108</w:t>
      </w:r>
      <w:r w:rsidRPr="00A5505F">
        <w:rPr>
          <w:rFonts w:ascii="Arial" w:eastAsia="MS Mincho" w:hAnsi="Arial" w:cs="Arial"/>
          <w:b/>
          <w:sz w:val="24"/>
          <w:szCs w:val="24"/>
          <w:lang w:val="sv-FI" w:eastAsia="ja-JP"/>
        </w:rPr>
        <w:tab/>
        <w:t>SP-250</w:t>
      </w:r>
      <w:r w:rsidR="00A5505F" w:rsidRPr="00A5505F">
        <w:rPr>
          <w:rFonts w:ascii="Arial" w:eastAsia="MS Mincho" w:hAnsi="Arial" w:cs="Arial"/>
          <w:b/>
          <w:sz w:val="24"/>
          <w:szCs w:val="24"/>
          <w:lang w:val="sv-FI" w:eastAsia="ja-JP"/>
        </w:rPr>
        <w:t>8</w:t>
      </w:r>
      <w:r w:rsidR="00A5505F">
        <w:rPr>
          <w:rFonts w:ascii="Arial" w:eastAsia="MS Mincho" w:hAnsi="Arial" w:cs="Arial"/>
          <w:b/>
          <w:sz w:val="24"/>
          <w:szCs w:val="24"/>
          <w:lang w:val="sv-FI" w:eastAsia="ja-JP"/>
        </w:rPr>
        <w:t>53</w:t>
      </w:r>
    </w:p>
    <w:p w14:paraId="3ED544CC" w14:textId="77777777" w:rsidR="00B70328" w:rsidRDefault="00B70328" w:rsidP="00B70328">
      <w:pPr>
        <w:pBdr>
          <w:bottom w:val="single" w:sz="6" w:space="1" w:color="auto"/>
        </w:pBdr>
        <w:tabs>
          <w:tab w:val="right" w:pos="9638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>10 - 13 June 2025, Prague, Czech Republic</w:t>
      </w:r>
    </w:p>
    <w:p w14:paraId="7F0FC05C" w14:textId="77777777" w:rsidR="00913FAE" w:rsidRDefault="00913FAE">
      <w:pPr>
        <w:rPr>
          <w:rFonts w:ascii="Arial" w:hAnsi="Arial" w:cs="Arial"/>
        </w:rPr>
      </w:pPr>
    </w:p>
    <w:p w14:paraId="1A5381FC" w14:textId="77777777" w:rsidR="00913FAE" w:rsidRDefault="00B70328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  <w:t xml:space="preserve">Reply </w:t>
      </w:r>
      <w:r>
        <w:rPr>
          <w:rFonts w:ascii="Arial" w:hAnsi="Arial" w:cs="Arial" w:hint="eastAsia"/>
          <w:b/>
          <w:sz w:val="22"/>
          <w:szCs w:val="22"/>
        </w:rPr>
        <w:t>LIAISON on Public Warning System based on digital signature mechanisms</w:t>
      </w:r>
    </w:p>
    <w:p w14:paraId="10AE5E11" w14:textId="77777777" w:rsidR="00913FAE" w:rsidRPr="00B70FA9" w:rsidRDefault="00B70328">
      <w:pPr>
        <w:spacing w:after="60"/>
        <w:ind w:left="1985" w:hanging="1985"/>
        <w:rPr>
          <w:rFonts w:ascii="Arial" w:hAnsi="Arial" w:cs="Arial"/>
          <w:b/>
          <w:sz w:val="22"/>
          <w:szCs w:val="18"/>
          <w:lang w:eastAsia="zh-CN"/>
        </w:rPr>
      </w:pPr>
      <w:bookmarkStart w:id="0" w:name="OLE_LINK58"/>
      <w:bookmarkStart w:id="1" w:name="OLE_LINK57"/>
      <w:r>
        <w:rPr>
          <w:rFonts w:ascii="Arial" w:hAnsi="Arial" w:cs="Arial"/>
          <w:b/>
          <w:sz w:val="22"/>
          <w:szCs w:val="22"/>
        </w:rPr>
        <w:t>Response to:</w:t>
      </w:r>
      <w:r>
        <w:rPr>
          <w:rFonts w:ascii="Arial" w:hAnsi="Arial" w:cs="Arial"/>
          <w:b/>
          <w:bCs/>
          <w:sz w:val="22"/>
          <w:szCs w:val="22"/>
        </w:rPr>
        <w:tab/>
      </w:r>
      <w:r w:rsidRPr="00B70FA9">
        <w:rPr>
          <w:rFonts w:ascii="Arial" w:hAnsi="Arial" w:cs="Arial" w:hint="eastAsia"/>
          <w:b/>
          <w:sz w:val="22"/>
          <w:szCs w:val="18"/>
          <w:lang w:eastAsia="zh-CN"/>
        </w:rPr>
        <w:t>LIAISON on Public Warning System based on digital signature mechanisms</w:t>
      </w:r>
    </w:p>
    <w:p w14:paraId="0C5B6A86" w14:textId="77777777" w:rsidR="00913FAE" w:rsidRDefault="00B70328">
      <w:pPr>
        <w:spacing w:after="60"/>
        <w:ind w:left="1985" w:hanging="1985"/>
        <w:rPr>
          <w:rFonts w:ascii="Arial" w:eastAsia="SimSun" w:hAnsi="Arial" w:cs="Arial"/>
          <w:b/>
          <w:sz w:val="22"/>
          <w:szCs w:val="22"/>
          <w:lang w:val="en-US" w:eastAsia="zh-CN"/>
        </w:rPr>
      </w:pPr>
      <w:bookmarkStart w:id="2" w:name="OLE_LINK61"/>
      <w:bookmarkStart w:id="3" w:name="OLE_LINK59"/>
      <w:bookmarkStart w:id="4" w:name="OLE_LINK60"/>
      <w:bookmarkEnd w:id="0"/>
      <w:bookmarkEnd w:id="1"/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sz w:val="22"/>
          <w:szCs w:val="22"/>
        </w:rPr>
        <w:tab/>
      </w:r>
      <w:proofErr w:type="spellStart"/>
      <w:r>
        <w:rPr>
          <w:rFonts w:ascii="Arial" w:hAnsi="Arial" w:cs="Arial"/>
          <w:b/>
          <w:sz w:val="22"/>
          <w:szCs w:val="22"/>
        </w:rPr>
        <w:t>Rel</w:t>
      </w:r>
      <w:proofErr w:type="spellEnd"/>
      <w:r>
        <w:rPr>
          <w:rFonts w:ascii="Arial" w:hAnsi="Arial" w:cs="Arial"/>
          <w:b/>
          <w:sz w:val="22"/>
          <w:szCs w:val="22"/>
        </w:rPr>
        <w:t>-</w:t>
      </w:r>
      <w:r>
        <w:rPr>
          <w:rFonts w:ascii="Arial" w:hAnsi="Arial" w:cs="Arial" w:hint="eastAsia"/>
          <w:b/>
          <w:sz w:val="22"/>
          <w:szCs w:val="22"/>
          <w:lang w:val="en-US" w:eastAsia="zh-CN"/>
        </w:rPr>
        <w:t>20</w:t>
      </w:r>
    </w:p>
    <w:bookmarkEnd w:id="2"/>
    <w:bookmarkEnd w:id="3"/>
    <w:bookmarkEnd w:id="4"/>
    <w:p w14:paraId="2A1260EF" w14:textId="77777777" w:rsidR="00913FAE" w:rsidRDefault="00913FAE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1E1D8AE4" w14:textId="491031AC" w:rsidR="00913FAE" w:rsidRDefault="00B70328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  <w:t>SA</w:t>
      </w:r>
    </w:p>
    <w:p w14:paraId="6E660D0A" w14:textId="286A59C0" w:rsidR="00913FAE" w:rsidRDefault="00B70328">
      <w:pPr>
        <w:spacing w:after="60"/>
        <w:ind w:left="1985" w:hanging="1985"/>
        <w:rPr>
          <w:rFonts w:ascii="Arial" w:eastAsiaTheme="minorEastAsia" w:hAnsi="Arial" w:cs="Arial"/>
          <w:b/>
          <w:bCs/>
          <w:sz w:val="22"/>
          <w:szCs w:val="22"/>
          <w:lang w:val="en-US"/>
        </w:rPr>
      </w:pPr>
      <w:r>
        <w:rPr>
          <w:rFonts w:ascii="Arial" w:hAnsi="Arial" w:cs="Arial"/>
          <w:b/>
          <w:sz w:val="22"/>
          <w:szCs w:val="22"/>
        </w:rPr>
        <w:t>To: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 w:hint="eastAsia"/>
          <w:b/>
          <w:bCs/>
          <w:sz w:val="22"/>
          <w:szCs w:val="22"/>
          <w:lang w:val="en-US" w:eastAsia="zh-CN"/>
        </w:rPr>
        <w:t>CCSA</w:t>
      </w:r>
    </w:p>
    <w:p w14:paraId="5C0F2C05" w14:textId="6D3350CD" w:rsidR="00913FAE" w:rsidRDefault="00B70328">
      <w:pPr>
        <w:spacing w:after="60"/>
        <w:ind w:left="1985" w:hanging="1985"/>
        <w:rPr>
          <w:rFonts w:ascii="Arial" w:eastAsia="SimSun" w:hAnsi="Arial" w:cs="Arial"/>
          <w:b/>
          <w:bCs/>
          <w:sz w:val="22"/>
          <w:szCs w:val="22"/>
          <w:lang w:val="en-US" w:eastAsia="zh-CN"/>
        </w:rPr>
      </w:pPr>
      <w:bookmarkStart w:id="5" w:name="OLE_LINK45"/>
      <w:bookmarkStart w:id="6" w:name="OLE_LINK46"/>
      <w:r>
        <w:rPr>
          <w:rFonts w:ascii="Arial" w:hAnsi="Arial" w:cs="Arial"/>
          <w:b/>
          <w:sz w:val="22"/>
          <w:szCs w:val="22"/>
        </w:rPr>
        <w:t>Cc: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 w:hint="eastAsia"/>
          <w:b/>
          <w:bCs/>
          <w:sz w:val="22"/>
          <w:szCs w:val="22"/>
          <w:lang w:val="en-US" w:eastAsia="zh-CN"/>
        </w:rPr>
        <w:t>CT,</w:t>
      </w:r>
      <w:r w:rsidR="00185918">
        <w:rPr>
          <w:rFonts w:ascii="Arial" w:hAnsi="Arial" w:cs="Arial"/>
          <w:b/>
          <w:bCs/>
          <w:sz w:val="22"/>
          <w:szCs w:val="22"/>
          <w:lang w:val="en-US" w:eastAsia="zh-CN"/>
        </w:rPr>
        <w:t xml:space="preserve"> </w:t>
      </w:r>
      <w:r>
        <w:rPr>
          <w:rFonts w:ascii="Arial" w:hAnsi="Arial" w:cs="Arial" w:hint="eastAsia"/>
          <w:b/>
          <w:bCs/>
          <w:sz w:val="22"/>
          <w:szCs w:val="22"/>
          <w:lang w:val="en-US" w:eastAsia="zh-CN"/>
        </w:rPr>
        <w:t>CT1</w:t>
      </w:r>
      <w:r w:rsidR="00A5505F">
        <w:rPr>
          <w:rFonts w:ascii="Arial" w:hAnsi="Arial" w:cs="Arial"/>
          <w:b/>
          <w:bCs/>
          <w:sz w:val="22"/>
          <w:szCs w:val="22"/>
          <w:lang w:val="en-US" w:eastAsia="zh-CN"/>
        </w:rPr>
        <w:t>, SA1</w:t>
      </w:r>
    </w:p>
    <w:bookmarkEnd w:id="5"/>
    <w:bookmarkEnd w:id="6"/>
    <w:p w14:paraId="4D18B187" w14:textId="77777777" w:rsidR="00913FAE" w:rsidRDefault="00913FAE">
      <w:pPr>
        <w:spacing w:after="60"/>
        <w:ind w:left="1985" w:hanging="1985"/>
        <w:rPr>
          <w:rFonts w:ascii="Arial" w:hAnsi="Arial" w:cs="Arial"/>
          <w:bCs/>
        </w:rPr>
      </w:pPr>
    </w:p>
    <w:p w14:paraId="475F6F98" w14:textId="24FAFB09" w:rsidR="00913FAE" w:rsidRDefault="00B70328">
      <w:pPr>
        <w:spacing w:after="60"/>
        <w:ind w:left="1985" w:hanging="1985"/>
        <w:rPr>
          <w:rFonts w:ascii="Arial" w:eastAsia="SimSun" w:hAnsi="Arial" w:cs="Arial"/>
          <w:b/>
          <w:bCs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Contact person: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CA2B76">
        <w:rPr>
          <w:rFonts w:ascii="Arial" w:hAnsi="Arial" w:cs="Arial"/>
          <w:b/>
          <w:bCs/>
          <w:sz w:val="22"/>
          <w:szCs w:val="22"/>
          <w:lang w:val="en-US" w:eastAsia="zh-CN"/>
        </w:rPr>
        <w:t>Francesco Pica</w:t>
      </w:r>
      <w:r w:rsidR="00CA2B76">
        <w:rPr>
          <w:rFonts w:ascii="Arial" w:hAnsi="Arial" w:cs="Arial"/>
          <w:b/>
          <w:bCs/>
          <w:sz w:val="22"/>
          <w:szCs w:val="22"/>
          <w:lang w:val="en-US" w:eastAsia="zh-CN"/>
        </w:rPr>
        <w:tab/>
      </w:r>
    </w:p>
    <w:p w14:paraId="3348F51C" w14:textId="38C6F959" w:rsidR="00913FAE" w:rsidRDefault="00B7032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hyperlink r:id="rId7" w:history="1">
        <w:r w:rsidR="00CA2B76" w:rsidRPr="00C72522">
          <w:rPr>
            <w:rStyle w:val="Hyperlink"/>
            <w:rFonts w:ascii="Arial" w:hAnsi="Arial" w:cs="Arial"/>
            <w:b/>
            <w:bCs/>
            <w:sz w:val="22"/>
            <w:szCs w:val="22"/>
            <w:lang w:val="en-US" w:eastAsia="zh-CN"/>
          </w:rPr>
          <w:t>fpica@qti.qualcomm.com</w:t>
        </w:r>
      </w:hyperlink>
    </w:p>
    <w:p w14:paraId="10EFF350" w14:textId="77777777" w:rsidR="00913FAE" w:rsidRDefault="00B7032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60560A1E" w14:textId="77777777" w:rsidR="00913FAE" w:rsidRDefault="00B70328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>
        <w:rPr>
          <w:rFonts w:ascii="Arial" w:hAnsi="Arial" w:cs="Arial"/>
          <w:b/>
          <w:sz w:val="22"/>
          <w:szCs w:val="22"/>
        </w:rPr>
        <w:t>reply</w:t>
      </w:r>
      <w:proofErr w:type="gramEnd"/>
      <w:r>
        <w:rPr>
          <w:rFonts w:ascii="Arial" w:hAnsi="Arial" w:cs="Arial"/>
          <w:b/>
          <w:sz w:val="22"/>
          <w:szCs w:val="22"/>
        </w:rPr>
        <w:t xml:space="preserve"> LS to:</w:t>
      </w:r>
      <w:r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5FCF1ABB" w14:textId="77777777" w:rsidR="00913FAE" w:rsidRDefault="00913FAE">
      <w:pPr>
        <w:spacing w:after="60"/>
        <w:ind w:left="1985" w:hanging="1985"/>
        <w:rPr>
          <w:rFonts w:ascii="Arial" w:hAnsi="Arial" w:cs="Arial"/>
          <w:b/>
        </w:rPr>
      </w:pPr>
    </w:p>
    <w:p w14:paraId="27415F1D" w14:textId="2F07C071" w:rsidR="00913FAE" w:rsidRDefault="00B70328">
      <w:pPr>
        <w:spacing w:after="60"/>
        <w:ind w:left="1985" w:hanging="1985"/>
        <w:rPr>
          <w:rFonts w:ascii="Arial" w:eastAsia="SimSun" w:hAnsi="Arial" w:cs="Arial"/>
          <w:bCs/>
          <w:lang w:val="en-US" w:eastAsia="zh-CN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Pr="007439FF">
        <w:rPr>
          <w:rFonts w:ascii="Arial" w:hAnsi="Arial" w:cs="Arial" w:hint="eastAsia"/>
          <w:bCs/>
        </w:rPr>
        <w:t>S</w:t>
      </w:r>
      <w:r w:rsidR="00CA2B76" w:rsidRPr="007439FF">
        <w:rPr>
          <w:rFonts w:ascii="Arial" w:hAnsi="Arial" w:cs="Arial"/>
          <w:bCs/>
        </w:rPr>
        <w:t>P</w:t>
      </w:r>
      <w:r w:rsidRPr="007439FF">
        <w:rPr>
          <w:rFonts w:ascii="Arial" w:hAnsi="Arial" w:cs="Arial" w:hint="eastAsia"/>
          <w:bCs/>
        </w:rPr>
        <w:t>-25</w:t>
      </w:r>
      <w:r w:rsidR="007439FF" w:rsidRPr="007439FF">
        <w:rPr>
          <w:rFonts w:ascii="Arial" w:hAnsi="Arial" w:cs="Arial"/>
          <w:bCs/>
        </w:rPr>
        <w:t>0823</w:t>
      </w:r>
    </w:p>
    <w:p w14:paraId="11EA9396" w14:textId="77777777" w:rsidR="00913FAE" w:rsidRDefault="00913FAE">
      <w:pPr>
        <w:rPr>
          <w:rFonts w:ascii="Arial" w:hAnsi="Arial" w:cs="Arial"/>
        </w:rPr>
      </w:pPr>
    </w:p>
    <w:p w14:paraId="6F2C8FDF" w14:textId="77777777" w:rsidR="00913FAE" w:rsidRDefault="00B70328">
      <w:pPr>
        <w:pStyle w:val="Heading1"/>
      </w:pPr>
      <w:r>
        <w:t>1</w:t>
      </w:r>
      <w:r>
        <w:tab/>
        <w:t>Overall description</w:t>
      </w:r>
    </w:p>
    <w:p w14:paraId="1B984890" w14:textId="2020F779" w:rsidR="00913FAE" w:rsidRPr="00C92DF5" w:rsidRDefault="00945E7F">
      <w:pPr>
        <w:spacing w:after="120"/>
        <w:ind w:left="993" w:hanging="993"/>
        <w:rPr>
          <w:rFonts w:ascii="Arial" w:eastAsia="Batang" w:hAnsi="Arial" w:cs="Arial"/>
          <w:b/>
          <w:bCs/>
          <w:color w:val="000000" w:themeColor="text1"/>
          <w:lang w:eastAsia="ko-KR"/>
        </w:rPr>
      </w:pPr>
      <w:r w:rsidRPr="00C92DF5">
        <w:rPr>
          <w:rFonts w:ascii="Arial" w:hAnsi="Arial" w:cs="Arial"/>
          <w:lang w:eastAsia="ko-KR"/>
        </w:rPr>
        <w:t xml:space="preserve">TSG </w:t>
      </w:r>
      <w:r w:rsidR="00B70328" w:rsidRPr="00C92DF5">
        <w:rPr>
          <w:rFonts w:ascii="Arial" w:hAnsi="Arial" w:cs="Arial"/>
          <w:lang w:eastAsia="ko-KR"/>
        </w:rPr>
        <w:t>SA thank</w:t>
      </w:r>
      <w:r w:rsidR="004B12AE" w:rsidRPr="00C92DF5">
        <w:rPr>
          <w:rFonts w:ascii="Arial" w:hAnsi="Arial" w:cs="Arial"/>
          <w:lang w:eastAsia="ko-KR"/>
        </w:rPr>
        <w:t>s</w:t>
      </w:r>
      <w:r w:rsidR="00B70328" w:rsidRPr="00C92DF5">
        <w:rPr>
          <w:rFonts w:ascii="Arial" w:hAnsi="Arial" w:cs="Arial"/>
          <w:lang w:eastAsia="ko-KR"/>
        </w:rPr>
        <w:t xml:space="preserve"> </w:t>
      </w:r>
      <w:r w:rsidR="00D1323A" w:rsidRPr="00C92DF5">
        <w:rPr>
          <w:rFonts w:ascii="Arial" w:hAnsi="Arial" w:cs="Arial"/>
          <w:lang w:eastAsia="ko-KR"/>
        </w:rPr>
        <w:t xml:space="preserve">SA1 and </w:t>
      </w:r>
      <w:r w:rsidR="00B70328" w:rsidRPr="00C92DF5">
        <w:rPr>
          <w:rFonts w:ascii="Arial" w:hAnsi="Arial" w:cs="Arial"/>
          <w:lang w:val="en-US" w:eastAsia="zh-CN"/>
        </w:rPr>
        <w:t>CCSA</w:t>
      </w:r>
      <w:r w:rsidR="00B70328" w:rsidRPr="00C92DF5">
        <w:rPr>
          <w:rFonts w:ascii="Arial" w:hAnsi="Arial" w:cs="Arial"/>
          <w:lang w:eastAsia="ko-KR"/>
        </w:rPr>
        <w:t xml:space="preserve"> for the</w:t>
      </w:r>
      <w:proofErr w:type="spellStart"/>
      <w:r w:rsidR="00B70328" w:rsidRPr="00C92DF5">
        <w:rPr>
          <w:rFonts w:ascii="Arial" w:hAnsi="Arial" w:cs="Arial"/>
          <w:lang w:val="en-US" w:eastAsia="zh-CN"/>
        </w:rPr>
        <w:t>ir</w:t>
      </w:r>
      <w:proofErr w:type="spellEnd"/>
      <w:r w:rsidR="00B70328" w:rsidRPr="00C92DF5">
        <w:rPr>
          <w:rFonts w:ascii="Arial" w:hAnsi="Arial" w:cs="Arial"/>
          <w:lang w:eastAsia="ko-KR"/>
        </w:rPr>
        <w:t xml:space="preserve"> </w:t>
      </w:r>
      <w:proofErr w:type="spellStart"/>
      <w:r w:rsidR="00B70328" w:rsidRPr="00C92DF5">
        <w:rPr>
          <w:rFonts w:ascii="Arial" w:hAnsi="Arial" w:cs="Arial"/>
          <w:lang w:eastAsia="ko-KR"/>
        </w:rPr>
        <w:t>LS</w:t>
      </w:r>
      <w:r w:rsidR="00DD7EAE" w:rsidRPr="00C92DF5">
        <w:rPr>
          <w:rFonts w:ascii="Arial" w:hAnsi="Arial" w:cs="Arial"/>
          <w:lang w:eastAsia="ko-KR"/>
        </w:rPr>
        <w:t>s</w:t>
      </w:r>
      <w:proofErr w:type="spellEnd"/>
      <w:r w:rsidR="00B70328" w:rsidRPr="00C92DF5">
        <w:rPr>
          <w:rFonts w:ascii="Arial" w:eastAsia="Batang" w:hAnsi="Arial" w:cs="Arial"/>
          <w:color w:val="000000" w:themeColor="text1"/>
          <w:lang w:eastAsia="ko-KR"/>
        </w:rPr>
        <w:t>.</w:t>
      </w:r>
    </w:p>
    <w:p w14:paraId="487D53DB" w14:textId="2F71542E" w:rsidR="00913FAE" w:rsidRPr="00C92DF5" w:rsidRDefault="00945E7F">
      <w:pPr>
        <w:pStyle w:val="Header"/>
        <w:rPr>
          <w:rFonts w:eastAsia="SimSun" w:cs="Arial"/>
          <w:b w:val="0"/>
          <w:sz w:val="20"/>
          <w:lang w:eastAsia="ko-KR"/>
        </w:rPr>
      </w:pPr>
      <w:r w:rsidRPr="00C92DF5">
        <w:rPr>
          <w:rFonts w:eastAsia="SimSun" w:cs="Arial"/>
          <w:b w:val="0"/>
          <w:sz w:val="20"/>
          <w:lang w:eastAsia="ko-KR"/>
        </w:rPr>
        <w:t xml:space="preserve">TSG </w:t>
      </w:r>
      <w:r w:rsidR="00B70328" w:rsidRPr="00C92DF5">
        <w:rPr>
          <w:rFonts w:eastAsia="SimSun" w:cs="Arial"/>
          <w:b w:val="0"/>
          <w:sz w:val="20"/>
          <w:lang w:eastAsia="ko-KR"/>
        </w:rPr>
        <w:t xml:space="preserve">SA has </w:t>
      </w:r>
      <w:r w:rsidR="00DD7EAE" w:rsidRPr="00C92DF5">
        <w:rPr>
          <w:rFonts w:eastAsia="SimSun" w:cs="Arial"/>
          <w:b w:val="0"/>
          <w:sz w:val="20"/>
          <w:lang w:eastAsia="ko-KR"/>
        </w:rPr>
        <w:t xml:space="preserve">discussed the SA1 CR </w:t>
      </w:r>
      <w:r w:rsidR="00881B48" w:rsidRPr="00C92DF5">
        <w:rPr>
          <w:rFonts w:eastAsia="SimSun" w:cs="Arial"/>
          <w:b w:val="0"/>
          <w:sz w:val="20"/>
          <w:lang w:eastAsia="ko-KR"/>
        </w:rPr>
        <w:t xml:space="preserve">in </w:t>
      </w:r>
      <w:r w:rsidR="00DD7EAE" w:rsidRPr="00C92DF5">
        <w:rPr>
          <w:rFonts w:cs="Arial"/>
          <w:b w:val="0"/>
          <w:sz w:val="20"/>
          <w:lang w:val="en-US" w:eastAsia="zh-CN"/>
        </w:rPr>
        <w:t>S1-252912</w:t>
      </w:r>
      <w:r w:rsidR="00DD7EAE" w:rsidRPr="00C92DF5">
        <w:rPr>
          <w:rFonts w:eastAsia="SimSun" w:cs="Arial"/>
          <w:b w:val="0"/>
          <w:sz w:val="20"/>
          <w:lang w:eastAsia="ko-KR"/>
        </w:rPr>
        <w:t>, related to</w:t>
      </w:r>
      <w:r w:rsidR="00B70328" w:rsidRPr="00C92DF5">
        <w:rPr>
          <w:rFonts w:eastAsia="SimSun" w:cs="Arial"/>
          <w:b w:val="0"/>
          <w:sz w:val="20"/>
          <w:lang w:eastAsia="ko-KR"/>
        </w:rPr>
        <w:t xml:space="preserve"> CPAS requirements</w:t>
      </w:r>
      <w:r w:rsidR="00AF190E" w:rsidRPr="00C92DF5">
        <w:rPr>
          <w:rFonts w:eastAsia="SimSun" w:cs="Arial"/>
          <w:b w:val="0"/>
          <w:sz w:val="20"/>
          <w:lang w:eastAsia="ko-KR"/>
        </w:rPr>
        <w:t xml:space="preserve">, and has approved </w:t>
      </w:r>
      <w:r w:rsidR="00BC61B0" w:rsidRPr="00C92DF5">
        <w:rPr>
          <w:rFonts w:eastAsia="SimSun" w:cs="Arial"/>
          <w:b w:val="0"/>
          <w:sz w:val="20"/>
          <w:lang w:eastAsia="ko-KR"/>
        </w:rPr>
        <w:t>the</w:t>
      </w:r>
      <w:r w:rsidR="00AF190E" w:rsidRPr="00C92DF5">
        <w:rPr>
          <w:rFonts w:eastAsia="SimSun" w:cs="Arial"/>
          <w:b w:val="0"/>
          <w:sz w:val="20"/>
          <w:lang w:eastAsia="ko-KR"/>
        </w:rPr>
        <w:t xml:space="preserve"> revised </w:t>
      </w:r>
      <w:r w:rsidR="006C410D" w:rsidRPr="00C92DF5">
        <w:rPr>
          <w:rFonts w:eastAsia="SimSun" w:cs="Arial"/>
          <w:b w:val="0"/>
          <w:sz w:val="20"/>
          <w:lang w:eastAsia="ko-KR"/>
        </w:rPr>
        <w:t xml:space="preserve">CR </w:t>
      </w:r>
      <w:r w:rsidR="00AF190E" w:rsidRPr="00C92DF5">
        <w:rPr>
          <w:rFonts w:eastAsia="SimSun" w:cs="Arial"/>
          <w:b w:val="0"/>
          <w:sz w:val="20"/>
          <w:lang w:eastAsia="ko-KR"/>
        </w:rPr>
        <w:t>version, as attached</w:t>
      </w:r>
      <w:r w:rsidR="00B70328" w:rsidRPr="00C92DF5">
        <w:rPr>
          <w:rFonts w:eastAsia="SimSun" w:cs="Arial"/>
          <w:b w:val="0"/>
          <w:sz w:val="20"/>
          <w:lang w:eastAsia="ko-KR"/>
        </w:rPr>
        <w:t>.</w:t>
      </w:r>
      <w:r w:rsidR="00A5505F" w:rsidRPr="00C92DF5">
        <w:rPr>
          <w:rFonts w:eastAsia="SimSun" w:cs="Arial"/>
          <w:b w:val="0"/>
          <w:sz w:val="20"/>
          <w:lang w:eastAsia="ko-KR"/>
        </w:rPr>
        <w:t xml:space="preserve"> This CR supercedes the previous version of the CR in S1-252912</w:t>
      </w:r>
      <w:r w:rsidR="00D01109" w:rsidRPr="00C92DF5">
        <w:rPr>
          <w:rFonts w:eastAsia="SimSun" w:cs="Arial"/>
          <w:b w:val="0"/>
          <w:sz w:val="20"/>
          <w:lang w:eastAsia="ko-KR"/>
        </w:rPr>
        <w:t>.</w:t>
      </w:r>
    </w:p>
    <w:p w14:paraId="0B06D95F" w14:textId="77777777" w:rsidR="00913FAE" w:rsidRPr="00C92DF5" w:rsidRDefault="00913FAE">
      <w:pPr>
        <w:pStyle w:val="Header"/>
        <w:rPr>
          <w:rFonts w:cs="Arial"/>
          <w:sz w:val="20"/>
          <w:lang w:eastAsia="ko-KR"/>
        </w:rPr>
      </w:pPr>
    </w:p>
    <w:p w14:paraId="20CDB8B4" w14:textId="77777777" w:rsidR="00913FAE" w:rsidRDefault="00B70328">
      <w:pPr>
        <w:pStyle w:val="Heading1"/>
      </w:pPr>
      <w:r>
        <w:t>2</w:t>
      </w:r>
      <w:r>
        <w:tab/>
        <w:t>Actions</w:t>
      </w:r>
    </w:p>
    <w:p w14:paraId="0F3384CB" w14:textId="086F2F31" w:rsidR="00913FAE" w:rsidRPr="00C92DF5" w:rsidRDefault="00B70328">
      <w:pPr>
        <w:spacing w:after="120"/>
        <w:ind w:left="993" w:hanging="993"/>
        <w:rPr>
          <w:rFonts w:ascii="Arial" w:hAnsi="Arial" w:cs="Arial"/>
          <w:i/>
          <w:iCs/>
          <w:color w:val="0070C0"/>
        </w:rPr>
      </w:pPr>
      <w:r w:rsidRPr="00C92DF5">
        <w:rPr>
          <w:rFonts w:ascii="Arial" w:hAnsi="Arial" w:cs="Arial"/>
          <w:b/>
        </w:rPr>
        <w:t xml:space="preserve">ACTION: </w:t>
      </w:r>
      <w:r w:rsidRPr="00C92DF5">
        <w:rPr>
          <w:rFonts w:ascii="Arial" w:hAnsi="Arial" w:cs="Arial"/>
          <w:b/>
          <w:color w:val="0070C0"/>
        </w:rPr>
        <w:tab/>
      </w:r>
      <w:r w:rsidRPr="00C92DF5">
        <w:rPr>
          <w:rFonts w:ascii="Arial" w:hAnsi="Arial" w:cs="Arial"/>
        </w:rPr>
        <w:t xml:space="preserve">SA kindly asks </w:t>
      </w:r>
      <w:r w:rsidRPr="00C92DF5">
        <w:rPr>
          <w:rFonts w:ascii="Arial" w:hAnsi="Arial" w:cs="Arial"/>
          <w:lang w:val="en-US" w:eastAsia="zh-CN"/>
        </w:rPr>
        <w:t>CCSA</w:t>
      </w:r>
      <w:r w:rsidRPr="00C92DF5">
        <w:rPr>
          <w:rFonts w:ascii="Arial" w:hAnsi="Arial" w:cs="Arial"/>
        </w:rPr>
        <w:t xml:space="preserve"> to take the above information into consideration.</w:t>
      </w:r>
    </w:p>
    <w:p w14:paraId="467A2A73" w14:textId="77777777" w:rsidR="00913FAE" w:rsidRDefault="00913FAE">
      <w:pPr>
        <w:spacing w:after="120"/>
        <w:ind w:left="993" w:hanging="993"/>
        <w:rPr>
          <w:rFonts w:ascii="Arial" w:hAnsi="Arial" w:cs="Arial"/>
        </w:rPr>
      </w:pPr>
    </w:p>
    <w:p w14:paraId="57BB5B49" w14:textId="02849975" w:rsidR="00913FAE" w:rsidRDefault="00B70328">
      <w:pPr>
        <w:pStyle w:val="Heading1"/>
        <w:rPr>
          <w:szCs w:val="36"/>
        </w:rPr>
      </w:pPr>
      <w:r>
        <w:rPr>
          <w:szCs w:val="36"/>
        </w:rPr>
        <w:t>3</w:t>
      </w:r>
      <w:r>
        <w:rPr>
          <w:szCs w:val="36"/>
        </w:rPr>
        <w:tab/>
        <w:t xml:space="preserve">Dates of next </w:t>
      </w:r>
      <w:r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SA</w:t>
      </w:r>
      <w:r>
        <w:rPr>
          <w:rFonts w:cs="Arial"/>
          <w:bCs/>
          <w:szCs w:val="36"/>
        </w:rPr>
        <w:t xml:space="preserve"> </w:t>
      </w:r>
      <w:r>
        <w:rPr>
          <w:szCs w:val="36"/>
        </w:rPr>
        <w:t>meetings</w:t>
      </w:r>
    </w:p>
    <w:p w14:paraId="49A9F3BC" w14:textId="3B139482" w:rsidR="00913FAE" w:rsidRPr="00C92DF5" w:rsidRDefault="00B70328">
      <w:pPr>
        <w:rPr>
          <w:rFonts w:ascii="Arial" w:hAnsi="Arial" w:cs="Arial"/>
          <w:lang w:val="fr-FR"/>
        </w:rPr>
      </w:pPr>
      <w:bookmarkStart w:id="7" w:name="OLE_LINK56"/>
      <w:bookmarkStart w:id="8" w:name="OLE_LINK55"/>
      <w:r w:rsidRPr="00C92DF5">
        <w:rPr>
          <w:rFonts w:ascii="Arial" w:hAnsi="Arial" w:cs="Arial"/>
          <w:lang w:val="fr-FR"/>
        </w:rPr>
        <w:t>SA#1</w:t>
      </w:r>
      <w:r w:rsidR="00AF190E" w:rsidRPr="00C92DF5">
        <w:rPr>
          <w:rFonts w:ascii="Arial" w:hAnsi="Arial" w:cs="Arial"/>
          <w:lang w:val="en-US" w:eastAsia="zh-CN"/>
        </w:rPr>
        <w:t>09</w:t>
      </w:r>
      <w:r w:rsidRPr="00C92DF5">
        <w:rPr>
          <w:rFonts w:ascii="Arial" w:hAnsi="Arial" w:cs="Arial"/>
          <w:lang w:val="fr-FR"/>
        </w:rPr>
        <w:tab/>
      </w:r>
      <w:bookmarkEnd w:id="7"/>
      <w:bookmarkEnd w:id="8"/>
      <w:r w:rsidR="006C410D" w:rsidRPr="00C92DF5">
        <w:rPr>
          <w:rFonts w:ascii="Arial" w:hAnsi="Arial" w:cs="Arial"/>
          <w:lang w:val="fr-FR"/>
        </w:rPr>
        <w:tab/>
      </w:r>
      <w:r w:rsidR="00496141" w:rsidRPr="00C92DF5">
        <w:rPr>
          <w:rFonts w:ascii="Arial" w:hAnsi="Arial" w:cs="Arial"/>
          <w:lang w:val="en-US" w:eastAsia="zh-CN"/>
        </w:rPr>
        <w:t>16</w:t>
      </w:r>
      <w:r w:rsidRPr="00C92DF5">
        <w:rPr>
          <w:rFonts w:ascii="Arial" w:hAnsi="Arial" w:cs="Arial"/>
          <w:lang w:val="fr-FR"/>
        </w:rPr>
        <w:t xml:space="preserve"> - </w:t>
      </w:r>
      <w:r w:rsidR="00496141" w:rsidRPr="00C92DF5">
        <w:rPr>
          <w:rFonts w:ascii="Arial" w:hAnsi="Arial" w:cs="Arial"/>
          <w:lang w:val="fr-FR"/>
        </w:rPr>
        <w:t>1</w:t>
      </w:r>
      <w:r w:rsidRPr="00C92DF5">
        <w:rPr>
          <w:rFonts w:ascii="Arial" w:hAnsi="Arial" w:cs="Arial"/>
          <w:lang w:val="en-US" w:eastAsia="zh-CN"/>
        </w:rPr>
        <w:t>9</w:t>
      </w:r>
      <w:r w:rsidRPr="00C92DF5">
        <w:rPr>
          <w:rFonts w:ascii="Arial" w:hAnsi="Arial" w:cs="Arial"/>
          <w:lang w:val="fr-FR"/>
        </w:rPr>
        <w:t xml:space="preserve"> </w:t>
      </w:r>
      <w:r w:rsidR="00496141" w:rsidRPr="00C92DF5">
        <w:rPr>
          <w:rFonts w:ascii="Arial" w:hAnsi="Arial" w:cs="Arial"/>
          <w:lang w:val="fr-FR"/>
        </w:rPr>
        <w:t>Sep</w:t>
      </w:r>
      <w:r w:rsidRPr="00C92DF5">
        <w:rPr>
          <w:rFonts w:ascii="Arial" w:hAnsi="Arial" w:cs="Arial"/>
          <w:lang w:val="fr-FR"/>
        </w:rPr>
        <w:t xml:space="preserve"> 202</w:t>
      </w:r>
      <w:r w:rsidRPr="00C92DF5">
        <w:rPr>
          <w:rFonts w:ascii="Arial" w:hAnsi="Arial" w:cs="Arial"/>
          <w:lang w:val="en-US" w:eastAsia="zh-CN"/>
        </w:rPr>
        <w:t>5</w:t>
      </w:r>
      <w:r w:rsidRPr="00C92DF5">
        <w:rPr>
          <w:rFonts w:ascii="Arial" w:hAnsi="Arial" w:cs="Arial"/>
          <w:lang w:val="fr-FR"/>
        </w:rPr>
        <w:tab/>
      </w:r>
      <w:r w:rsidRPr="00C92DF5">
        <w:rPr>
          <w:rFonts w:ascii="Arial" w:hAnsi="Arial" w:cs="Arial"/>
          <w:lang w:val="fr-FR"/>
        </w:rPr>
        <w:tab/>
      </w:r>
      <w:r w:rsidR="00A87E96" w:rsidRPr="00C92DF5">
        <w:rPr>
          <w:rFonts w:ascii="Arial" w:hAnsi="Arial" w:cs="Arial"/>
          <w:lang w:val="en-US" w:eastAsia="zh-CN"/>
        </w:rPr>
        <w:t>Beijing,</w:t>
      </w:r>
      <w:r w:rsidRPr="00C92DF5">
        <w:rPr>
          <w:rFonts w:ascii="Arial" w:hAnsi="Arial" w:cs="Arial"/>
          <w:lang w:val="en-US" w:eastAsia="zh-CN"/>
        </w:rPr>
        <w:t xml:space="preserve"> </w:t>
      </w:r>
      <w:r w:rsidR="00A87E96" w:rsidRPr="00C92DF5">
        <w:rPr>
          <w:rFonts w:ascii="Arial" w:hAnsi="Arial" w:cs="Arial"/>
          <w:lang w:val="en-US" w:eastAsia="zh-CN"/>
        </w:rPr>
        <w:t>CN</w:t>
      </w:r>
    </w:p>
    <w:p w14:paraId="17F84293" w14:textId="3FA15A66" w:rsidR="00913FAE" w:rsidRPr="00C92DF5" w:rsidRDefault="00B70328">
      <w:pPr>
        <w:rPr>
          <w:rFonts w:ascii="Arial" w:eastAsia="SimSun" w:hAnsi="Arial" w:cs="Arial"/>
          <w:highlight w:val="yellow"/>
          <w:lang w:val="en-US" w:eastAsia="zh-CN"/>
        </w:rPr>
      </w:pPr>
      <w:bookmarkStart w:id="9" w:name="OLE_LINK53"/>
      <w:bookmarkStart w:id="10" w:name="OLE_LINK54"/>
      <w:r w:rsidRPr="00C92DF5">
        <w:rPr>
          <w:rFonts w:ascii="Arial" w:hAnsi="Arial" w:cs="Arial"/>
          <w:lang w:val="es-ES"/>
        </w:rPr>
        <w:t>SA#1</w:t>
      </w:r>
      <w:r w:rsidR="00AF190E" w:rsidRPr="00C92DF5">
        <w:rPr>
          <w:rFonts w:ascii="Arial" w:hAnsi="Arial" w:cs="Arial"/>
          <w:lang w:val="en-US" w:eastAsia="zh-CN"/>
        </w:rPr>
        <w:t>10</w:t>
      </w:r>
      <w:r w:rsidRPr="00C92DF5">
        <w:rPr>
          <w:rFonts w:ascii="Arial" w:hAnsi="Arial" w:cs="Arial"/>
          <w:lang w:val="es-ES"/>
        </w:rPr>
        <w:tab/>
      </w:r>
      <w:r w:rsidR="00AF190E" w:rsidRPr="00C92DF5">
        <w:rPr>
          <w:rFonts w:ascii="Arial" w:hAnsi="Arial" w:cs="Arial"/>
          <w:lang w:val="es-ES"/>
        </w:rPr>
        <w:t>`</w:t>
      </w:r>
      <w:r w:rsidR="006C410D" w:rsidRPr="00C92DF5">
        <w:rPr>
          <w:rFonts w:ascii="Arial" w:hAnsi="Arial" w:cs="Arial"/>
          <w:lang w:val="es-ES"/>
        </w:rPr>
        <w:tab/>
      </w:r>
      <w:r w:rsidR="00A87E96" w:rsidRPr="00C92DF5">
        <w:rPr>
          <w:rFonts w:ascii="Arial" w:hAnsi="Arial" w:cs="Arial"/>
          <w:lang w:val="en-US" w:eastAsia="zh-CN"/>
        </w:rPr>
        <w:t>09</w:t>
      </w:r>
      <w:r w:rsidRPr="00C92DF5">
        <w:rPr>
          <w:rFonts w:ascii="Arial" w:hAnsi="Arial" w:cs="Arial"/>
          <w:lang w:val="en-US" w:eastAsia="zh-CN"/>
        </w:rPr>
        <w:t xml:space="preserve"> </w:t>
      </w:r>
      <w:r w:rsidRPr="00C92DF5">
        <w:rPr>
          <w:rFonts w:ascii="Arial" w:hAnsi="Arial" w:cs="Arial"/>
          <w:lang w:val="es-ES"/>
        </w:rPr>
        <w:t>-</w:t>
      </w:r>
      <w:r w:rsidRPr="00C92DF5">
        <w:rPr>
          <w:rFonts w:ascii="Arial" w:hAnsi="Arial" w:cs="Arial"/>
          <w:lang w:val="en-US" w:eastAsia="zh-CN"/>
        </w:rPr>
        <w:t xml:space="preserve"> 1</w:t>
      </w:r>
      <w:r w:rsidR="00A87E96" w:rsidRPr="00C92DF5">
        <w:rPr>
          <w:rFonts w:ascii="Arial" w:hAnsi="Arial" w:cs="Arial"/>
          <w:lang w:val="en-US" w:eastAsia="zh-CN"/>
        </w:rPr>
        <w:t>2</w:t>
      </w:r>
      <w:r w:rsidRPr="00C92DF5">
        <w:rPr>
          <w:rFonts w:ascii="Arial" w:hAnsi="Arial" w:cs="Arial"/>
          <w:lang w:val="es-ES"/>
        </w:rPr>
        <w:t xml:space="preserve"> </w:t>
      </w:r>
      <w:r w:rsidR="00A87E96" w:rsidRPr="00C92DF5">
        <w:rPr>
          <w:rFonts w:ascii="Arial" w:hAnsi="Arial" w:cs="Arial"/>
          <w:lang w:val="en-US" w:eastAsia="zh-CN"/>
        </w:rPr>
        <w:t>Dec</w:t>
      </w:r>
      <w:r w:rsidRPr="00C92DF5">
        <w:rPr>
          <w:rFonts w:ascii="Arial" w:hAnsi="Arial" w:cs="Arial"/>
          <w:lang w:val="es-ES"/>
        </w:rPr>
        <w:t xml:space="preserve"> 202</w:t>
      </w:r>
      <w:r w:rsidRPr="00C92DF5">
        <w:rPr>
          <w:rFonts w:ascii="Arial" w:hAnsi="Arial" w:cs="Arial"/>
          <w:lang w:val="en-US" w:eastAsia="zh-CN"/>
        </w:rPr>
        <w:t>5</w:t>
      </w:r>
      <w:r w:rsidRPr="00C92DF5">
        <w:rPr>
          <w:rFonts w:ascii="Arial" w:hAnsi="Arial" w:cs="Arial"/>
          <w:lang w:val="es-ES"/>
        </w:rPr>
        <w:tab/>
      </w:r>
      <w:r w:rsidRPr="00C92DF5">
        <w:rPr>
          <w:rFonts w:ascii="Arial" w:hAnsi="Arial" w:cs="Arial"/>
          <w:lang w:val="es-ES"/>
        </w:rPr>
        <w:tab/>
      </w:r>
      <w:bookmarkEnd w:id="9"/>
      <w:bookmarkEnd w:id="10"/>
      <w:r w:rsidR="00A87E96" w:rsidRPr="00C92DF5">
        <w:rPr>
          <w:rFonts w:ascii="Arial" w:hAnsi="Arial" w:cs="Arial"/>
          <w:lang w:val="en-US" w:eastAsia="zh-CN"/>
        </w:rPr>
        <w:t>Baltimore</w:t>
      </w:r>
      <w:r w:rsidRPr="00C92DF5">
        <w:rPr>
          <w:rFonts w:ascii="Arial" w:hAnsi="Arial" w:cs="Arial"/>
          <w:lang w:val="en-US" w:eastAsia="zh-CN"/>
        </w:rPr>
        <w:t>, US</w:t>
      </w:r>
    </w:p>
    <w:p w14:paraId="2A1EBBA0" w14:textId="77777777" w:rsidR="00913FAE" w:rsidRDefault="00913FAE">
      <w:pPr>
        <w:rPr>
          <w:highlight w:val="yellow"/>
          <w:lang w:val="es-ES"/>
        </w:rPr>
      </w:pPr>
    </w:p>
    <w:sectPr w:rsidR="00913FAE"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ADD74F" w14:textId="77777777" w:rsidR="00281DC1" w:rsidRDefault="00281DC1">
      <w:pPr>
        <w:spacing w:after="0"/>
      </w:pPr>
      <w:r>
        <w:separator/>
      </w:r>
    </w:p>
  </w:endnote>
  <w:endnote w:type="continuationSeparator" w:id="0">
    <w:p w14:paraId="5D7C3A7F" w14:textId="77777777" w:rsidR="00281DC1" w:rsidRDefault="00281DC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altName w:val="Symbol"/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271CC4" w14:textId="77777777" w:rsidR="00281DC1" w:rsidRDefault="00281DC1">
      <w:pPr>
        <w:spacing w:after="0"/>
      </w:pPr>
      <w:r>
        <w:separator/>
      </w:r>
    </w:p>
  </w:footnote>
  <w:footnote w:type="continuationSeparator" w:id="0">
    <w:p w14:paraId="71286097" w14:textId="77777777" w:rsidR="00281DC1" w:rsidRDefault="00281DC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 w16cid:durableId="170410425">
    <w:abstractNumId w:val="3"/>
  </w:num>
  <w:num w:numId="2" w16cid:durableId="961158431">
    <w:abstractNumId w:val="1"/>
  </w:num>
  <w:num w:numId="3" w16cid:durableId="1752848049">
    <w:abstractNumId w:val="2"/>
  </w:num>
  <w:num w:numId="4" w16cid:durableId="79556518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val="bestFit" w:percent="131"/>
  <w:proofState w:spelling="clean" w:grammar="clean"/>
  <w:attachedTemplate r:id="rId1"/>
  <w:linkStyles/>
  <w:doNotTrackFormatting/>
  <w:defaultTabStop w:val="720"/>
  <w:doNotUseMarginsForDrawingGridOrigin/>
  <w:drawingGridHorizontalOrigin w:val="1800"/>
  <w:drawingGridVerticalOrigin w:val="144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113F8"/>
    <w:rsid w:val="00017F23"/>
    <w:rsid w:val="0003268D"/>
    <w:rsid w:val="0004442A"/>
    <w:rsid w:val="0004548F"/>
    <w:rsid w:val="000570F6"/>
    <w:rsid w:val="00071B06"/>
    <w:rsid w:val="0007661F"/>
    <w:rsid w:val="00077EB0"/>
    <w:rsid w:val="0008420E"/>
    <w:rsid w:val="00090B68"/>
    <w:rsid w:val="000B3B05"/>
    <w:rsid w:val="000C51A2"/>
    <w:rsid w:val="000D3401"/>
    <w:rsid w:val="000E0F98"/>
    <w:rsid w:val="000E204E"/>
    <w:rsid w:val="000E6C2A"/>
    <w:rsid w:val="000F6242"/>
    <w:rsid w:val="0010276C"/>
    <w:rsid w:val="001077E6"/>
    <w:rsid w:val="001206CE"/>
    <w:rsid w:val="001221A8"/>
    <w:rsid w:val="00130E49"/>
    <w:rsid w:val="001355A3"/>
    <w:rsid w:val="00135E78"/>
    <w:rsid w:val="00142BB3"/>
    <w:rsid w:val="00143C55"/>
    <w:rsid w:val="00144487"/>
    <w:rsid w:val="00146E3D"/>
    <w:rsid w:val="001479B9"/>
    <w:rsid w:val="00152337"/>
    <w:rsid w:val="00153FE2"/>
    <w:rsid w:val="00166990"/>
    <w:rsid w:val="00174084"/>
    <w:rsid w:val="00177228"/>
    <w:rsid w:val="00185918"/>
    <w:rsid w:val="00187E34"/>
    <w:rsid w:val="0019251F"/>
    <w:rsid w:val="00193F9A"/>
    <w:rsid w:val="001A423C"/>
    <w:rsid w:val="001A5632"/>
    <w:rsid w:val="001C2475"/>
    <w:rsid w:val="001C5CF7"/>
    <w:rsid w:val="001D509F"/>
    <w:rsid w:val="001D50E9"/>
    <w:rsid w:val="001D7903"/>
    <w:rsid w:val="001E22C1"/>
    <w:rsid w:val="001E2C61"/>
    <w:rsid w:val="001E4A97"/>
    <w:rsid w:val="001E7F99"/>
    <w:rsid w:val="001F2F2A"/>
    <w:rsid w:val="001F40A1"/>
    <w:rsid w:val="00204FD1"/>
    <w:rsid w:val="00205B9F"/>
    <w:rsid w:val="0023640B"/>
    <w:rsid w:val="002433C9"/>
    <w:rsid w:val="002437D3"/>
    <w:rsid w:val="00246180"/>
    <w:rsid w:val="00247590"/>
    <w:rsid w:val="00266408"/>
    <w:rsid w:val="00270AD8"/>
    <w:rsid w:val="00281DC1"/>
    <w:rsid w:val="002840B4"/>
    <w:rsid w:val="00287051"/>
    <w:rsid w:val="0028735B"/>
    <w:rsid w:val="002B3066"/>
    <w:rsid w:val="002B4586"/>
    <w:rsid w:val="002B5148"/>
    <w:rsid w:val="002B7E09"/>
    <w:rsid w:val="002C1B41"/>
    <w:rsid w:val="002D6981"/>
    <w:rsid w:val="002E1EE2"/>
    <w:rsid w:val="002E24E6"/>
    <w:rsid w:val="002E451C"/>
    <w:rsid w:val="002E5C4E"/>
    <w:rsid w:val="002F10E6"/>
    <w:rsid w:val="002F1940"/>
    <w:rsid w:val="00302995"/>
    <w:rsid w:val="00304C4A"/>
    <w:rsid w:val="00304DEF"/>
    <w:rsid w:val="00311421"/>
    <w:rsid w:val="003270BD"/>
    <w:rsid w:val="003301F3"/>
    <w:rsid w:val="00330274"/>
    <w:rsid w:val="003352AF"/>
    <w:rsid w:val="00353842"/>
    <w:rsid w:val="003553A8"/>
    <w:rsid w:val="00360999"/>
    <w:rsid w:val="00363157"/>
    <w:rsid w:val="00367AEE"/>
    <w:rsid w:val="003740BA"/>
    <w:rsid w:val="00376CCE"/>
    <w:rsid w:val="00377A43"/>
    <w:rsid w:val="00383545"/>
    <w:rsid w:val="00383FE0"/>
    <w:rsid w:val="003849DF"/>
    <w:rsid w:val="003A653B"/>
    <w:rsid w:val="003A6B66"/>
    <w:rsid w:val="003C1D43"/>
    <w:rsid w:val="003C662D"/>
    <w:rsid w:val="003C6CCA"/>
    <w:rsid w:val="003D0AF7"/>
    <w:rsid w:val="003F34F5"/>
    <w:rsid w:val="003F4EA9"/>
    <w:rsid w:val="003F588A"/>
    <w:rsid w:val="00404FF1"/>
    <w:rsid w:val="0041640D"/>
    <w:rsid w:val="0042247A"/>
    <w:rsid w:val="00433500"/>
    <w:rsid w:val="00433F71"/>
    <w:rsid w:val="00440D43"/>
    <w:rsid w:val="00447CFF"/>
    <w:rsid w:val="00451972"/>
    <w:rsid w:val="004645BD"/>
    <w:rsid w:val="00471789"/>
    <w:rsid w:val="00474D59"/>
    <w:rsid w:val="004753F2"/>
    <w:rsid w:val="00490963"/>
    <w:rsid w:val="004930B1"/>
    <w:rsid w:val="00496141"/>
    <w:rsid w:val="004B12AE"/>
    <w:rsid w:val="004B2E18"/>
    <w:rsid w:val="004B5E10"/>
    <w:rsid w:val="004D0A9C"/>
    <w:rsid w:val="004D51F0"/>
    <w:rsid w:val="004D74B2"/>
    <w:rsid w:val="004E3939"/>
    <w:rsid w:val="004E61EA"/>
    <w:rsid w:val="004F6B22"/>
    <w:rsid w:val="00506DE7"/>
    <w:rsid w:val="005076AE"/>
    <w:rsid w:val="00513042"/>
    <w:rsid w:val="00532174"/>
    <w:rsid w:val="00561619"/>
    <w:rsid w:val="00572763"/>
    <w:rsid w:val="00574B77"/>
    <w:rsid w:val="00577769"/>
    <w:rsid w:val="00585A2D"/>
    <w:rsid w:val="00585C7B"/>
    <w:rsid w:val="005A1D1F"/>
    <w:rsid w:val="005A6E66"/>
    <w:rsid w:val="005A793A"/>
    <w:rsid w:val="005B0B83"/>
    <w:rsid w:val="005C4DB9"/>
    <w:rsid w:val="005E30F6"/>
    <w:rsid w:val="005E7E2C"/>
    <w:rsid w:val="005F68FA"/>
    <w:rsid w:val="005F6980"/>
    <w:rsid w:val="00604533"/>
    <w:rsid w:val="00654960"/>
    <w:rsid w:val="0065566A"/>
    <w:rsid w:val="00655FF8"/>
    <w:rsid w:val="00662372"/>
    <w:rsid w:val="00670AD8"/>
    <w:rsid w:val="00682C5E"/>
    <w:rsid w:val="006A6D2B"/>
    <w:rsid w:val="006A6FF7"/>
    <w:rsid w:val="006B2AF2"/>
    <w:rsid w:val="006B3989"/>
    <w:rsid w:val="006B708E"/>
    <w:rsid w:val="006B7B93"/>
    <w:rsid w:val="006C18AA"/>
    <w:rsid w:val="006C252B"/>
    <w:rsid w:val="006C410D"/>
    <w:rsid w:val="00703B8E"/>
    <w:rsid w:val="007051DC"/>
    <w:rsid w:val="00706AE7"/>
    <w:rsid w:val="00735F3A"/>
    <w:rsid w:val="007439FF"/>
    <w:rsid w:val="00750854"/>
    <w:rsid w:val="00756DD8"/>
    <w:rsid w:val="00761BEB"/>
    <w:rsid w:val="00762524"/>
    <w:rsid w:val="00762599"/>
    <w:rsid w:val="00783C13"/>
    <w:rsid w:val="00794E74"/>
    <w:rsid w:val="0079660D"/>
    <w:rsid w:val="007A1726"/>
    <w:rsid w:val="007B23B0"/>
    <w:rsid w:val="007B5220"/>
    <w:rsid w:val="007D298D"/>
    <w:rsid w:val="007F4F92"/>
    <w:rsid w:val="007F67A6"/>
    <w:rsid w:val="007F7CE2"/>
    <w:rsid w:val="00806A35"/>
    <w:rsid w:val="00823FCF"/>
    <w:rsid w:val="008320A2"/>
    <w:rsid w:val="0084003D"/>
    <w:rsid w:val="0084734A"/>
    <w:rsid w:val="008551A4"/>
    <w:rsid w:val="00860BA1"/>
    <w:rsid w:val="008731FF"/>
    <w:rsid w:val="0088095F"/>
    <w:rsid w:val="00881B48"/>
    <w:rsid w:val="0088441E"/>
    <w:rsid w:val="008A0212"/>
    <w:rsid w:val="008B2629"/>
    <w:rsid w:val="008B288E"/>
    <w:rsid w:val="008B5E8A"/>
    <w:rsid w:val="008D362F"/>
    <w:rsid w:val="008D772F"/>
    <w:rsid w:val="008F7250"/>
    <w:rsid w:val="00911057"/>
    <w:rsid w:val="00913FAE"/>
    <w:rsid w:val="009221BA"/>
    <w:rsid w:val="00926B53"/>
    <w:rsid w:val="00940326"/>
    <w:rsid w:val="00945E7F"/>
    <w:rsid w:val="00956259"/>
    <w:rsid w:val="0096024C"/>
    <w:rsid w:val="00967988"/>
    <w:rsid w:val="00970119"/>
    <w:rsid w:val="00971C25"/>
    <w:rsid w:val="00976664"/>
    <w:rsid w:val="00982CBD"/>
    <w:rsid w:val="0098424D"/>
    <w:rsid w:val="009951D7"/>
    <w:rsid w:val="00995D79"/>
    <w:rsid w:val="0099764C"/>
    <w:rsid w:val="009B00D6"/>
    <w:rsid w:val="009C3CA8"/>
    <w:rsid w:val="009D52FE"/>
    <w:rsid w:val="009E4A6F"/>
    <w:rsid w:val="009E7541"/>
    <w:rsid w:val="009F6E3D"/>
    <w:rsid w:val="00A10210"/>
    <w:rsid w:val="00A14A3A"/>
    <w:rsid w:val="00A1740E"/>
    <w:rsid w:val="00A17456"/>
    <w:rsid w:val="00A22BBB"/>
    <w:rsid w:val="00A23C17"/>
    <w:rsid w:val="00A27AEF"/>
    <w:rsid w:val="00A27E31"/>
    <w:rsid w:val="00A301C4"/>
    <w:rsid w:val="00A370AE"/>
    <w:rsid w:val="00A43C37"/>
    <w:rsid w:val="00A51406"/>
    <w:rsid w:val="00A51EF5"/>
    <w:rsid w:val="00A53463"/>
    <w:rsid w:val="00A5505F"/>
    <w:rsid w:val="00A70201"/>
    <w:rsid w:val="00A8426F"/>
    <w:rsid w:val="00A87E96"/>
    <w:rsid w:val="00AC1F07"/>
    <w:rsid w:val="00AC29DF"/>
    <w:rsid w:val="00AD028E"/>
    <w:rsid w:val="00AD2E1D"/>
    <w:rsid w:val="00AD34F0"/>
    <w:rsid w:val="00AE1E42"/>
    <w:rsid w:val="00AE22E8"/>
    <w:rsid w:val="00AE7271"/>
    <w:rsid w:val="00AF190E"/>
    <w:rsid w:val="00AF4274"/>
    <w:rsid w:val="00AF7E1D"/>
    <w:rsid w:val="00B11A13"/>
    <w:rsid w:val="00B35870"/>
    <w:rsid w:val="00B54292"/>
    <w:rsid w:val="00B56DFC"/>
    <w:rsid w:val="00B57BDB"/>
    <w:rsid w:val="00B620FD"/>
    <w:rsid w:val="00B70328"/>
    <w:rsid w:val="00B70FA9"/>
    <w:rsid w:val="00B779D7"/>
    <w:rsid w:val="00B77D9C"/>
    <w:rsid w:val="00B97703"/>
    <w:rsid w:val="00BA38A7"/>
    <w:rsid w:val="00BB3F2E"/>
    <w:rsid w:val="00BB6953"/>
    <w:rsid w:val="00BC227C"/>
    <w:rsid w:val="00BC61B0"/>
    <w:rsid w:val="00BE1AFF"/>
    <w:rsid w:val="00BF7770"/>
    <w:rsid w:val="00C2125E"/>
    <w:rsid w:val="00C310DF"/>
    <w:rsid w:val="00C35202"/>
    <w:rsid w:val="00C36D9C"/>
    <w:rsid w:val="00C37814"/>
    <w:rsid w:val="00C434CA"/>
    <w:rsid w:val="00C56A1A"/>
    <w:rsid w:val="00C61036"/>
    <w:rsid w:val="00C740C5"/>
    <w:rsid w:val="00C7608F"/>
    <w:rsid w:val="00C760B6"/>
    <w:rsid w:val="00C8616C"/>
    <w:rsid w:val="00C92DF5"/>
    <w:rsid w:val="00CA2B76"/>
    <w:rsid w:val="00CB28B1"/>
    <w:rsid w:val="00CC2847"/>
    <w:rsid w:val="00CC327B"/>
    <w:rsid w:val="00CC7781"/>
    <w:rsid w:val="00CD3B82"/>
    <w:rsid w:val="00CF6087"/>
    <w:rsid w:val="00D01109"/>
    <w:rsid w:val="00D03B07"/>
    <w:rsid w:val="00D1323A"/>
    <w:rsid w:val="00D171D8"/>
    <w:rsid w:val="00D20C49"/>
    <w:rsid w:val="00D32589"/>
    <w:rsid w:val="00D6346A"/>
    <w:rsid w:val="00D67CFE"/>
    <w:rsid w:val="00D70BB2"/>
    <w:rsid w:val="00D80D41"/>
    <w:rsid w:val="00D93068"/>
    <w:rsid w:val="00DB127F"/>
    <w:rsid w:val="00DB2DB6"/>
    <w:rsid w:val="00DB4920"/>
    <w:rsid w:val="00DC23CD"/>
    <w:rsid w:val="00DC68AA"/>
    <w:rsid w:val="00DD0E17"/>
    <w:rsid w:val="00DD21DC"/>
    <w:rsid w:val="00DD7EAE"/>
    <w:rsid w:val="00DE0EB9"/>
    <w:rsid w:val="00E04642"/>
    <w:rsid w:val="00E107B2"/>
    <w:rsid w:val="00E1224D"/>
    <w:rsid w:val="00E257B4"/>
    <w:rsid w:val="00E33267"/>
    <w:rsid w:val="00E339E9"/>
    <w:rsid w:val="00E4540F"/>
    <w:rsid w:val="00E4751F"/>
    <w:rsid w:val="00E6372C"/>
    <w:rsid w:val="00EA5FCB"/>
    <w:rsid w:val="00EC178A"/>
    <w:rsid w:val="00EC1DDA"/>
    <w:rsid w:val="00EC39C6"/>
    <w:rsid w:val="00EC4000"/>
    <w:rsid w:val="00EC7648"/>
    <w:rsid w:val="00ED290F"/>
    <w:rsid w:val="00ED54E9"/>
    <w:rsid w:val="00EE02B4"/>
    <w:rsid w:val="00EF5C74"/>
    <w:rsid w:val="00F002A5"/>
    <w:rsid w:val="00F13AE8"/>
    <w:rsid w:val="00F26FAD"/>
    <w:rsid w:val="00F27E69"/>
    <w:rsid w:val="00F30379"/>
    <w:rsid w:val="00F335CF"/>
    <w:rsid w:val="00F343B2"/>
    <w:rsid w:val="00F364DE"/>
    <w:rsid w:val="00F4192E"/>
    <w:rsid w:val="00F42304"/>
    <w:rsid w:val="00F4254A"/>
    <w:rsid w:val="00F431D2"/>
    <w:rsid w:val="00F671D6"/>
    <w:rsid w:val="00F76B94"/>
    <w:rsid w:val="00F83DA0"/>
    <w:rsid w:val="00F941C8"/>
    <w:rsid w:val="00FA709D"/>
    <w:rsid w:val="00FB3339"/>
    <w:rsid w:val="00FB4798"/>
    <w:rsid w:val="00FB5606"/>
    <w:rsid w:val="00FC5F58"/>
    <w:rsid w:val="00FE729E"/>
    <w:rsid w:val="00FF491D"/>
    <w:rsid w:val="0B8C6DE6"/>
    <w:rsid w:val="0DC86F3F"/>
    <w:rsid w:val="10CC01F9"/>
    <w:rsid w:val="11D30CF7"/>
    <w:rsid w:val="125577D5"/>
    <w:rsid w:val="1B860A5A"/>
    <w:rsid w:val="1F6317DE"/>
    <w:rsid w:val="25E22033"/>
    <w:rsid w:val="329644F8"/>
    <w:rsid w:val="3EA177D5"/>
    <w:rsid w:val="3F5435EF"/>
    <w:rsid w:val="42D83539"/>
    <w:rsid w:val="4CE84028"/>
    <w:rsid w:val="51527D9E"/>
    <w:rsid w:val="551940E8"/>
    <w:rsid w:val="56952908"/>
    <w:rsid w:val="56CA35B0"/>
    <w:rsid w:val="5B61396B"/>
    <w:rsid w:val="5E9F7435"/>
    <w:rsid w:val="5FD9638B"/>
    <w:rsid w:val="603B06E5"/>
    <w:rsid w:val="63F67E57"/>
    <w:rsid w:val="6EB26D11"/>
    <w:rsid w:val="7C2C6F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EEC2B6B"/>
  <w15:docId w15:val="{525BBC64-DD65-48E4-B13F-F0A22218AE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qFormat="1"/>
    <w:lsdException w:name="index 2" w:semiHidden="1" w:uiPriority="0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qFormat="1"/>
    <w:lsdException w:name="toc 2" w:semiHidden="1" w:uiPriority="0" w:qFormat="1"/>
    <w:lsdException w:name="toc 3" w:semiHidden="1" w:uiPriority="0" w:qFormat="1"/>
    <w:lsdException w:name="toc 4" w:semiHidden="1" w:uiPriority="0" w:qFormat="1"/>
    <w:lsdException w:name="toc 5" w:semiHidden="1" w:uiPriority="0" w:qFormat="1"/>
    <w:lsdException w:name="toc 6" w:semiHidden="1" w:uiPriority="0" w:qFormat="1"/>
    <w:lsdException w:name="toc 7" w:semiHidden="1" w:uiPriority="0" w:qFormat="1"/>
    <w:lsdException w:name="toc 8" w:semiHidden="1" w:uiPriority="0" w:qFormat="1"/>
    <w:lsdException w:name="toc 9" w:semiHidden="1" w:uiPriority="0" w:qFormat="1"/>
    <w:lsdException w:name="Normal Indent" w:semiHidden="1" w:unhideWhenUsed="1"/>
    <w:lsdException w:name="footnote text" w:semiHidden="1" w:uiPriority="0" w:qFormat="1"/>
    <w:lsdException w:name="annotation text" w:semiHidden="1" w:uiPriority="0" w:qFormat="1"/>
    <w:lsdException w:name="header" w:uiPriority="0" w:qFormat="1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qFormat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qFormat="1"/>
    <w:lsdException w:name="List Bullet" w:semiHidden="1" w:uiPriority="0" w:qFormat="1"/>
    <w:lsdException w:name="List Number" w:semiHidden="1" w:uiPriority="0" w:qFormat="1"/>
    <w:lsdException w:name="List 2" w:semiHidden="1" w:uiPriority="0" w:qFormat="1"/>
    <w:lsdException w:name="List 3" w:semiHidden="1" w:uiPriority="0" w:qFormat="1"/>
    <w:lsdException w:name="List 4" w:semiHidden="1" w:uiPriority="0" w:qFormat="1"/>
    <w:lsdException w:name="List 5" w:semiHidden="1" w:uiPriority="0" w:qFormat="1"/>
    <w:lsdException w:name="List Bullet 2" w:semiHidden="1" w:uiPriority="0" w:qFormat="1"/>
    <w:lsdException w:name="List Bullet 3" w:semiHidden="1" w:uiPriority="0" w:qFormat="1"/>
    <w:lsdException w:name="List Bullet 4" w:semiHidden="1" w:uiPriority="0" w:qFormat="1"/>
    <w:lsdException w:name="List Bullet 5" w:semiHidden="1" w:uiPriority="0" w:qFormat="1"/>
    <w:lsdException w:name="List Number 2" w:semiHidden="1" w:uiPriority="0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 w:qFormat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0328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next w:val="Normal"/>
    <w:qFormat/>
    <w:rsid w:val="00B7032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qFormat/>
    <w:rsid w:val="00B7032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B70328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B70328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B70328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B70328"/>
    <w:pPr>
      <w:outlineLvl w:val="5"/>
    </w:pPr>
  </w:style>
  <w:style w:type="paragraph" w:styleId="Heading7">
    <w:name w:val="heading 7"/>
    <w:basedOn w:val="H6"/>
    <w:next w:val="Normal"/>
    <w:qFormat/>
    <w:rsid w:val="00B70328"/>
    <w:pPr>
      <w:outlineLvl w:val="6"/>
    </w:pPr>
  </w:style>
  <w:style w:type="paragraph" w:styleId="Heading8">
    <w:name w:val="heading 8"/>
    <w:basedOn w:val="Heading1"/>
    <w:next w:val="Normal"/>
    <w:qFormat/>
    <w:rsid w:val="00B70328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B7032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B70328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semiHidden/>
    <w:rsid w:val="00B70328"/>
    <w:pPr>
      <w:ind w:left="1135"/>
    </w:pPr>
  </w:style>
  <w:style w:type="paragraph" w:styleId="List2">
    <w:name w:val="List 2"/>
    <w:basedOn w:val="List"/>
    <w:semiHidden/>
    <w:rsid w:val="00B70328"/>
    <w:pPr>
      <w:ind w:left="851"/>
    </w:pPr>
  </w:style>
  <w:style w:type="paragraph" w:styleId="List">
    <w:name w:val="List"/>
    <w:basedOn w:val="Normal"/>
    <w:semiHidden/>
    <w:rsid w:val="00B70328"/>
    <w:pPr>
      <w:ind w:left="568" w:hanging="284"/>
    </w:pPr>
  </w:style>
  <w:style w:type="paragraph" w:styleId="TOC7">
    <w:name w:val="toc 7"/>
    <w:basedOn w:val="TOC6"/>
    <w:next w:val="Normal"/>
    <w:semiHidden/>
    <w:rsid w:val="00B70328"/>
    <w:pPr>
      <w:ind w:left="2268" w:hanging="2268"/>
    </w:pPr>
  </w:style>
  <w:style w:type="paragraph" w:styleId="TOC6">
    <w:name w:val="toc 6"/>
    <w:basedOn w:val="TOC5"/>
    <w:next w:val="Normal"/>
    <w:semiHidden/>
    <w:rsid w:val="00B70328"/>
    <w:pPr>
      <w:ind w:left="1985" w:hanging="1985"/>
    </w:pPr>
  </w:style>
  <w:style w:type="paragraph" w:styleId="TOC5">
    <w:name w:val="toc 5"/>
    <w:basedOn w:val="TOC4"/>
    <w:semiHidden/>
    <w:rsid w:val="00B70328"/>
    <w:pPr>
      <w:ind w:left="1701" w:hanging="1701"/>
    </w:pPr>
  </w:style>
  <w:style w:type="paragraph" w:styleId="TOC4">
    <w:name w:val="toc 4"/>
    <w:basedOn w:val="TOC3"/>
    <w:semiHidden/>
    <w:rsid w:val="00B70328"/>
    <w:pPr>
      <w:ind w:left="1418" w:hanging="1418"/>
    </w:pPr>
  </w:style>
  <w:style w:type="paragraph" w:styleId="TOC3">
    <w:name w:val="toc 3"/>
    <w:basedOn w:val="TOC2"/>
    <w:semiHidden/>
    <w:rsid w:val="00B70328"/>
    <w:pPr>
      <w:ind w:left="1134" w:hanging="1134"/>
    </w:pPr>
  </w:style>
  <w:style w:type="paragraph" w:styleId="TOC2">
    <w:name w:val="toc 2"/>
    <w:basedOn w:val="TOC1"/>
    <w:semiHidden/>
    <w:rsid w:val="00B70328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rsid w:val="00B7032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styleId="ListNumber2">
    <w:name w:val="List Number 2"/>
    <w:basedOn w:val="ListNumber"/>
    <w:semiHidden/>
    <w:rsid w:val="00B70328"/>
    <w:pPr>
      <w:ind w:left="851"/>
    </w:pPr>
  </w:style>
  <w:style w:type="paragraph" w:styleId="ListNumber">
    <w:name w:val="List Number"/>
    <w:basedOn w:val="List"/>
    <w:semiHidden/>
    <w:rsid w:val="00B70328"/>
  </w:style>
  <w:style w:type="paragraph" w:styleId="ListBullet4">
    <w:name w:val="List Bullet 4"/>
    <w:basedOn w:val="ListBullet3"/>
    <w:semiHidden/>
    <w:rsid w:val="00B70328"/>
    <w:pPr>
      <w:ind w:left="1418"/>
    </w:pPr>
  </w:style>
  <w:style w:type="paragraph" w:styleId="ListBullet3">
    <w:name w:val="List Bullet 3"/>
    <w:basedOn w:val="ListBullet2"/>
    <w:semiHidden/>
    <w:rsid w:val="00B70328"/>
    <w:pPr>
      <w:ind w:left="1135"/>
    </w:pPr>
  </w:style>
  <w:style w:type="paragraph" w:styleId="ListBullet2">
    <w:name w:val="List Bullet 2"/>
    <w:basedOn w:val="ListBullet"/>
    <w:semiHidden/>
    <w:rsid w:val="00B70328"/>
    <w:pPr>
      <w:ind w:left="851"/>
    </w:pPr>
  </w:style>
  <w:style w:type="paragraph" w:styleId="ListBullet">
    <w:name w:val="List Bullet"/>
    <w:basedOn w:val="List"/>
    <w:semiHidden/>
    <w:rsid w:val="00B70328"/>
  </w:style>
  <w:style w:type="paragraph" w:styleId="CommentText">
    <w:name w:val="annotation text"/>
    <w:basedOn w:val="Normal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semiHidden/>
    <w:qFormat/>
    <w:rPr>
      <w:rFonts w:ascii="Arial" w:hAnsi="Arial" w:cs="Arial"/>
      <w:color w:val="FF0000"/>
    </w:rPr>
  </w:style>
  <w:style w:type="paragraph" w:styleId="ListBullet5">
    <w:name w:val="List Bullet 5"/>
    <w:basedOn w:val="ListBullet4"/>
    <w:semiHidden/>
    <w:rsid w:val="00B70328"/>
    <w:pPr>
      <w:ind w:left="1702"/>
    </w:pPr>
  </w:style>
  <w:style w:type="paragraph" w:styleId="TOC8">
    <w:name w:val="toc 8"/>
    <w:basedOn w:val="TOC1"/>
    <w:semiHidden/>
    <w:rsid w:val="00B70328"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semiHidden/>
    <w:rsid w:val="00B70328"/>
    <w:pPr>
      <w:jc w:val="center"/>
    </w:pPr>
    <w:rPr>
      <w:i/>
    </w:rPr>
  </w:style>
  <w:style w:type="paragraph" w:styleId="Header">
    <w:name w:val="header"/>
    <w:link w:val="HeaderChar"/>
    <w:rsid w:val="00B7032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styleId="FootnoteText">
    <w:name w:val="footnote text"/>
    <w:basedOn w:val="Normal"/>
    <w:link w:val="FootnoteTextChar"/>
    <w:semiHidden/>
    <w:rsid w:val="00B70328"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semiHidden/>
    <w:rsid w:val="00B70328"/>
    <w:pPr>
      <w:ind w:left="1702"/>
    </w:pPr>
  </w:style>
  <w:style w:type="paragraph" w:styleId="List4">
    <w:name w:val="List 4"/>
    <w:basedOn w:val="List3"/>
    <w:semiHidden/>
    <w:rsid w:val="00B70328"/>
    <w:pPr>
      <w:ind w:left="1418"/>
    </w:pPr>
  </w:style>
  <w:style w:type="paragraph" w:styleId="TOC9">
    <w:name w:val="toc 9"/>
    <w:basedOn w:val="TOC8"/>
    <w:semiHidden/>
    <w:rsid w:val="00B70328"/>
    <w:pPr>
      <w:ind w:left="1418" w:hanging="1418"/>
    </w:pPr>
  </w:style>
  <w:style w:type="paragraph" w:styleId="Index1">
    <w:name w:val="index 1"/>
    <w:basedOn w:val="Normal"/>
    <w:semiHidden/>
    <w:rsid w:val="00B70328"/>
    <w:pPr>
      <w:keepLines/>
      <w:spacing w:after="0"/>
    </w:pPr>
  </w:style>
  <w:style w:type="paragraph" w:styleId="Index2">
    <w:name w:val="index 2"/>
    <w:basedOn w:val="Index1"/>
    <w:semiHidden/>
    <w:rsid w:val="00B70328"/>
    <w:pPr>
      <w:ind w:left="284"/>
    </w:pPr>
  </w:style>
  <w:style w:type="character" w:styleId="PageNumber">
    <w:name w:val="page number"/>
    <w:basedOn w:val="DefaultParagraphFont"/>
    <w:semiHidden/>
    <w:qFormat/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rsid w:val="00B70328"/>
    <w:rPr>
      <w:b/>
      <w:position w:val="6"/>
      <w:sz w:val="16"/>
    </w:rPr>
  </w:style>
  <w:style w:type="paragraph" w:customStyle="1" w:styleId="B1">
    <w:name w:val="B1"/>
    <w:basedOn w:val="List"/>
    <w:link w:val="B1Char1"/>
    <w:rsid w:val="00B70328"/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qFormat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qFormat/>
    <w:rPr>
      <w:rFonts w:ascii="Arial" w:eastAsia="Times New Roman" w:hAnsi="Arial"/>
      <w:b/>
      <w:noProof/>
      <w:sz w:val="18"/>
    </w:rPr>
  </w:style>
  <w:style w:type="paragraph" w:customStyle="1" w:styleId="ZT">
    <w:name w:val="ZT"/>
    <w:rsid w:val="00B7032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customStyle="1" w:styleId="ZH">
    <w:name w:val="ZH"/>
    <w:rsid w:val="00B7032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B70328"/>
    <w:pPr>
      <w:outlineLvl w:val="9"/>
    </w:pPr>
  </w:style>
  <w:style w:type="character" w:customStyle="1" w:styleId="FootnoteTextChar">
    <w:name w:val="Footnote Text Char"/>
    <w:link w:val="FootnoteText"/>
    <w:semiHidden/>
    <w:qFormat/>
    <w:rPr>
      <w:rFonts w:eastAsia="Times New Roman"/>
      <w:sz w:val="16"/>
    </w:rPr>
  </w:style>
  <w:style w:type="paragraph" w:customStyle="1" w:styleId="TAH">
    <w:name w:val="TAH"/>
    <w:basedOn w:val="TAC"/>
    <w:rsid w:val="00B70328"/>
    <w:rPr>
      <w:b/>
    </w:rPr>
  </w:style>
  <w:style w:type="paragraph" w:customStyle="1" w:styleId="TAC">
    <w:name w:val="TAC"/>
    <w:basedOn w:val="TAL"/>
    <w:rsid w:val="00B70328"/>
    <w:pPr>
      <w:jc w:val="center"/>
    </w:pPr>
  </w:style>
  <w:style w:type="paragraph" w:customStyle="1" w:styleId="TAL">
    <w:name w:val="TAL"/>
    <w:basedOn w:val="Normal"/>
    <w:rsid w:val="00B70328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B70328"/>
    <w:pPr>
      <w:keepNext w:val="0"/>
      <w:spacing w:before="0" w:after="240"/>
    </w:pPr>
  </w:style>
  <w:style w:type="paragraph" w:customStyle="1" w:styleId="TH">
    <w:name w:val="TH"/>
    <w:basedOn w:val="Normal"/>
    <w:rsid w:val="00B7032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rsid w:val="00B70328"/>
    <w:pPr>
      <w:keepLines/>
      <w:ind w:left="1135" w:hanging="851"/>
    </w:pPr>
  </w:style>
  <w:style w:type="paragraph" w:customStyle="1" w:styleId="EX">
    <w:name w:val="EX"/>
    <w:basedOn w:val="Normal"/>
    <w:rsid w:val="00B70328"/>
    <w:pPr>
      <w:keepLines/>
      <w:ind w:left="1702" w:hanging="1418"/>
    </w:pPr>
  </w:style>
  <w:style w:type="paragraph" w:customStyle="1" w:styleId="FP">
    <w:name w:val="FP"/>
    <w:basedOn w:val="Normal"/>
    <w:rsid w:val="00B70328"/>
    <w:pPr>
      <w:spacing w:after="0"/>
    </w:pPr>
  </w:style>
  <w:style w:type="paragraph" w:customStyle="1" w:styleId="LD">
    <w:name w:val="LD"/>
    <w:rsid w:val="00B7032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B70328"/>
    <w:pPr>
      <w:spacing w:after="0"/>
    </w:pPr>
  </w:style>
  <w:style w:type="paragraph" w:customStyle="1" w:styleId="EW">
    <w:name w:val="EW"/>
    <w:basedOn w:val="EX"/>
    <w:rsid w:val="00B70328"/>
    <w:pPr>
      <w:spacing w:after="0"/>
    </w:pPr>
  </w:style>
  <w:style w:type="paragraph" w:customStyle="1" w:styleId="EQ">
    <w:name w:val="EQ"/>
    <w:basedOn w:val="Normal"/>
    <w:next w:val="Normal"/>
    <w:rsid w:val="00B70328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B7032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7032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B70328"/>
    <w:pPr>
      <w:jc w:val="right"/>
    </w:pPr>
  </w:style>
  <w:style w:type="paragraph" w:customStyle="1" w:styleId="TAN">
    <w:name w:val="TAN"/>
    <w:basedOn w:val="TAL"/>
    <w:rsid w:val="00B70328"/>
    <w:pPr>
      <w:ind w:left="851" w:hanging="851"/>
    </w:pPr>
  </w:style>
  <w:style w:type="paragraph" w:customStyle="1" w:styleId="ZA">
    <w:name w:val="ZA"/>
    <w:rsid w:val="00B7032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B7032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B7032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B7032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B70328"/>
    <w:pPr>
      <w:framePr w:wrap="notBeside" w:y="16161"/>
    </w:pPr>
  </w:style>
  <w:style w:type="character" w:customStyle="1" w:styleId="ZGSM">
    <w:name w:val="ZGSM"/>
    <w:rsid w:val="00B70328"/>
  </w:style>
  <w:style w:type="paragraph" w:customStyle="1" w:styleId="ZG">
    <w:name w:val="ZG"/>
    <w:rsid w:val="00B7032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EditorsNote">
    <w:name w:val="Editor's Note"/>
    <w:basedOn w:val="NO"/>
    <w:rsid w:val="00B70328"/>
    <w:rPr>
      <w:color w:val="FF0000"/>
    </w:rPr>
  </w:style>
  <w:style w:type="paragraph" w:customStyle="1" w:styleId="B2">
    <w:name w:val="B2"/>
    <w:basedOn w:val="List2"/>
    <w:rsid w:val="00B70328"/>
  </w:style>
  <w:style w:type="paragraph" w:customStyle="1" w:styleId="B3">
    <w:name w:val="B3"/>
    <w:basedOn w:val="List3"/>
    <w:rsid w:val="00B70328"/>
  </w:style>
  <w:style w:type="paragraph" w:customStyle="1" w:styleId="B4">
    <w:name w:val="B4"/>
    <w:basedOn w:val="List4"/>
    <w:rsid w:val="00B70328"/>
  </w:style>
  <w:style w:type="paragraph" w:customStyle="1" w:styleId="B5">
    <w:name w:val="B5"/>
    <w:basedOn w:val="List5"/>
    <w:rsid w:val="00B70328"/>
  </w:style>
  <w:style w:type="paragraph" w:customStyle="1" w:styleId="ZTD">
    <w:name w:val="ZTD"/>
    <w:basedOn w:val="ZB"/>
    <w:rsid w:val="00B70328"/>
    <w:pPr>
      <w:framePr w:hRule="auto" w:wrap="notBeside" w:y="852"/>
    </w:pPr>
    <w:rPr>
      <w:i w:val="0"/>
      <w:sz w:val="40"/>
    </w:rPr>
  </w:style>
  <w:style w:type="character" w:customStyle="1" w:styleId="NOChar">
    <w:name w:val="NO Char"/>
    <w:link w:val="NO"/>
    <w:qFormat/>
    <w:rPr>
      <w:rFonts w:eastAsia="Times New Roman"/>
    </w:rPr>
  </w:style>
  <w:style w:type="character" w:customStyle="1" w:styleId="B1Char1">
    <w:name w:val="B1 Char1"/>
    <w:link w:val="B1"/>
    <w:qFormat/>
    <w:rPr>
      <w:rFonts w:eastAsia="Times New Roman"/>
    </w:rPr>
  </w:style>
  <w:style w:type="character" w:customStyle="1" w:styleId="normaltextrun">
    <w:name w:val="normaltextrun"/>
    <w:basedOn w:val="DefaultParagraphFont"/>
    <w:qFormat/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pPr>
      <w:suppressAutoHyphens/>
      <w:overflowPunct/>
      <w:autoSpaceDE/>
      <w:autoSpaceDN/>
      <w:adjustRightInd/>
      <w:ind w:left="720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CA2B7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fpica@qti.qualcomm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1</Pages>
  <Words>146</Words>
  <Characters>862</Characters>
  <Application>Microsoft Office Word</Application>
  <DocSecurity>0</DocSecurity>
  <Lines>7</Lines>
  <Paragraphs>2</Paragraphs>
  <ScaleCrop>false</ScaleCrop>
  <Company>ETSI Sophia Antipolis</Company>
  <LinksUpToDate>false</LinksUpToDate>
  <CharactersWithSpaces>1006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Qualcomm-Haris</cp:lastModifiedBy>
  <cp:revision>6</cp:revision>
  <cp:lastPrinted>2002-04-23T07:10:00Z</cp:lastPrinted>
  <dcterms:created xsi:type="dcterms:W3CDTF">2025-06-13T07:33:00Z</dcterms:created>
  <dcterms:modified xsi:type="dcterms:W3CDTF">2025-06-13T07:42:00Z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eyJoZGlkIjoiNDgxMTI1MDU0ZjRlZjMzN2NkNTg5YjZlYzcxODk2ZmEiLCJ1c2VySWQiOiIyMzk5MTk1NDAifQ==</vt:lpwstr>
  </property>
  <property fmtid="{D5CDD505-2E9C-101B-9397-08002B2CF9AE}" pid="3" name="KSOProductBuildVer">
    <vt:lpwstr>2052-12.8.2.19315</vt:lpwstr>
  </property>
  <property fmtid="{D5CDD505-2E9C-101B-9397-08002B2CF9AE}" pid="4" name="ICV">
    <vt:lpwstr>FBED2AD597024D2EB512265E801DFCBB_13</vt:lpwstr>
  </property>
</Properties>
</file>